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70EF">
      <w:pPr>
        <w:spacing w:before="100" w:beforeAutospacing="1" w:after="100" w:afterAutospacing="1" w:line="240" w:lineRule="auto"/>
        <w:jc w:val="both"/>
        <w:rPr>
          <w:rFonts w:ascii="Arial" w:hAnsi="Arial" w:eastAsia="Times New Roman" w:cs="Arial"/>
          <w:color w:val="222222"/>
          <w:sz w:val="18"/>
          <w:szCs w:val="18"/>
          <w:lang w:eastAsia="tr-TR"/>
        </w:rPr>
      </w:pPr>
      <w:bookmarkStart w:id="3" w:name="_GoBack"/>
      <w:bookmarkEnd w:id="3"/>
      <w:bookmarkStart w:id="0" w:name="_Hlk147833085"/>
      <w:r>
        <w:rPr>
          <w:rFonts w:ascii="Arial" w:hAnsi="Arial" w:eastAsia="Times New Roman" w:cs="Arial"/>
          <w:b/>
          <w:bCs/>
          <w:color w:val="222222"/>
          <w:sz w:val="24"/>
          <w:szCs w:val="24"/>
          <w:lang w:eastAsia="tr-TR"/>
        </w:rPr>
        <w:t xml:space="preserve">“ELASTOMER TEKNOLOJİSİ 1” </w:t>
      </w:r>
      <w:bookmarkStart w:id="1" w:name="_Hlk224132044"/>
      <w:r>
        <w:rPr>
          <w:rFonts w:ascii="Arial" w:hAnsi="Arial" w:eastAsia="Times New Roman" w:cs="Arial"/>
          <w:b/>
          <w:bCs/>
          <w:color w:val="222222"/>
          <w:sz w:val="24"/>
          <w:szCs w:val="24"/>
          <w:lang w:eastAsia="tr-TR"/>
        </w:rPr>
        <w:t xml:space="preserve">Eğitimi 7-8 NİSAN 2026 tarihleri arasında ULUDAĞ ÜNİVERSİTESİ ULUTEK TEKNOPARK - Bursa adresinde gerçekleşecektir. </w:t>
      </w:r>
      <w:bookmarkEnd w:id="1"/>
    </w:p>
    <w:bookmarkEnd w:id="0"/>
    <w:p w14:paraId="73C1720A">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Sayın Sektör Temsilcimiz,</w:t>
      </w:r>
    </w:p>
    <w:p w14:paraId="5F40D514">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Derneğimiz Üyesi ve Sektör Temsilcisi firmalarımızın kurumsal yapılarının gelişimleri ile gerek üretim gerekse ihracat performanslarının artırılmasına katkı sağlamak amacıyla, firma çalışanlarının gelişimlerine yönelik olarak gerçekleştirilen eğitim etkinliklerimiz, 1989 yılından itibaren 37 yıldır sürdürülmektedir.</w:t>
      </w:r>
    </w:p>
    <w:p w14:paraId="553B4C63">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Eğitimlerimiz, sektörümüze özel teknik bilgi ve beceri geliştirmelerine yönelik, yeni başlayan ve uzman personel ile yöneticileri için hazırlanmakta olup, konular her zaman yenilikleri takip ederek, güncellenen konu başlıklarında verilmektedir.</w:t>
      </w:r>
    </w:p>
    <w:p w14:paraId="5EEE4FEC">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Söz konusu eğitimlerimiz, sektörümüzde söz sahibi akademisyenler ile her biri kendi alanında uzman ve deneyimli profesyonel firma personel ve yöneticisi olan eğitmenler eşliğinde gerçekleştirilmektedir.</w:t>
      </w:r>
    </w:p>
    <w:p w14:paraId="12B7E79B">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Bu bağlamda, </w:t>
      </w:r>
      <w:r>
        <w:rPr>
          <w:rFonts w:ascii="Arial" w:hAnsi="Arial" w:eastAsia="Times New Roman" w:cs="Arial"/>
          <w:b/>
          <w:bCs/>
          <w:color w:val="222222"/>
          <w:sz w:val="24"/>
          <w:szCs w:val="24"/>
          <w:lang w:eastAsia="tr-TR"/>
        </w:rPr>
        <w:t>2026</w:t>
      </w:r>
      <w:r>
        <w:rPr>
          <w:rFonts w:ascii="Arial" w:hAnsi="Arial" w:eastAsia="Times New Roman" w:cs="Arial"/>
          <w:color w:val="222222"/>
          <w:sz w:val="24"/>
          <w:szCs w:val="24"/>
          <w:lang w:eastAsia="tr-TR"/>
        </w:rPr>
        <w:t> yılında Elastomer Teknolojisi Eğitimlerimizin 1.basamağı olan </w:t>
      </w:r>
      <w:r>
        <w:rPr>
          <w:rFonts w:ascii="Arial" w:hAnsi="Arial" w:eastAsia="Times New Roman" w:cs="Arial"/>
          <w:b/>
          <w:bCs/>
          <w:color w:val="222222"/>
          <w:sz w:val="24"/>
          <w:szCs w:val="24"/>
          <w:lang w:eastAsia="tr-TR"/>
        </w:rPr>
        <w:t>“</w:t>
      </w:r>
      <w:bookmarkStart w:id="2" w:name="_Hlk147835369"/>
      <w:r>
        <w:rPr>
          <w:rFonts w:ascii="Arial" w:hAnsi="Arial" w:eastAsia="Times New Roman" w:cs="Arial"/>
          <w:b/>
          <w:bCs/>
          <w:color w:val="222222"/>
          <w:sz w:val="24"/>
          <w:szCs w:val="24"/>
          <w:lang w:eastAsia="tr-TR"/>
        </w:rPr>
        <w:t xml:space="preserve">ELASTOMER TEKNOLOJİSİ 1” </w:t>
      </w:r>
      <w:bookmarkEnd w:id="2"/>
      <w:r>
        <w:rPr>
          <w:rFonts w:ascii="Arial" w:hAnsi="Arial" w:eastAsia="Times New Roman" w:cs="Arial"/>
          <w:b/>
          <w:bCs/>
          <w:color w:val="222222"/>
          <w:sz w:val="24"/>
          <w:szCs w:val="24"/>
          <w:lang w:eastAsia="tr-TR"/>
        </w:rPr>
        <w:t>Eğitimi 7-8 NİSAN 2026 tarihleri arasında ULUDAĞ ÜNİVERSİTESİ ULUTEK TEKNOPARK - Bursa adresinde gerçekleşecektir.</w:t>
      </w:r>
    </w:p>
    <w:p w14:paraId="343CE1C7">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Eğitim ücreti: Üyelerimiz için           16.000,00 TL + %20 KDV  =  19.200,00 TL</w:t>
      </w:r>
    </w:p>
    <w:p w14:paraId="1EAE592D">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                      Üye olmayanlar için   21.000,00 TL + %20 KDV  = 25.200,00 TL</w:t>
      </w:r>
    </w:p>
    <w:p w14:paraId="219FCA92">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Bu ücrete eğitim sunumları ve katılım belgesi dahildir.</w:t>
      </w:r>
    </w:p>
    <w:p w14:paraId="3F080521">
      <w:pPr>
        <w:spacing w:before="100" w:beforeAutospacing="1" w:after="100" w:afterAutospacing="1" w:line="240" w:lineRule="auto"/>
        <w:jc w:val="both"/>
        <w:rPr>
          <w:rFonts w:ascii="Arial" w:hAnsi="Arial" w:eastAsia="Times New Roman" w:cs="Arial"/>
          <w:b/>
          <w:bCs/>
          <w:color w:val="222222"/>
          <w:sz w:val="24"/>
          <w:szCs w:val="24"/>
          <w:lang w:eastAsia="tr-TR"/>
        </w:rPr>
      </w:pPr>
      <w:r>
        <w:rPr>
          <w:rFonts w:ascii="Arial" w:hAnsi="Arial" w:eastAsia="Times New Roman" w:cs="Arial"/>
          <w:b/>
          <w:bCs/>
          <w:color w:val="222222"/>
          <w:sz w:val="24"/>
          <w:szCs w:val="24"/>
          <w:lang w:eastAsia="tr-TR"/>
        </w:rPr>
        <w:t xml:space="preserve">Banka: Kauçuk Derneği İktisadi İşletmesi Hesabı </w:t>
      </w:r>
    </w:p>
    <w:p w14:paraId="6E8911A4">
      <w:pPr>
        <w:spacing w:before="100" w:beforeAutospacing="1" w:after="100" w:afterAutospacing="1" w:line="240" w:lineRule="auto"/>
        <w:jc w:val="both"/>
        <w:rPr>
          <w:rFonts w:ascii="Arial" w:hAnsi="Arial" w:eastAsia="Times New Roman" w:cs="Arial"/>
          <w:b/>
          <w:bCs/>
          <w:color w:val="222222"/>
          <w:lang w:eastAsia="tr-TR"/>
        </w:rPr>
      </w:pPr>
      <w:r>
        <w:rPr>
          <w:rFonts w:ascii="Arial" w:hAnsi="Arial" w:eastAsia="Times New Roman" w:cs="Arial"/>
          <w:b/>
          <w:bCs/>
          <w:color w:val="222222"/>
          <w:lang w:eastAsia="tr-TR"/>
        </w:rPr>
        <w:t>Akbank - TR93 0004 6005 6388 8000 3927 51</w:t>
      </w:r>
    </w:p>
    <w:p w14:paraId="323F1E13">
      <w:pPr>
        <w:spacing w:before="100" w:beforeAutospacing="1" w:after="100" w:afterAutospacing="1" w:line="240" w:lineRule="auto"/>
        <w:jc w:val="both"/>
        <w:rPr>
          <w:rFonts w:ascii="Arial" w:hAnsi="Arial" w:eastAsia="Times New Roman" w:cs="Arial"/>
          <w:color w:val="222222"/>
          <w:sz w:val="24"/>
          <w:szCs w:val="24"/>
          <w:lang w:eastAsia="tr-TR"/>
        </w:rPr>
      </w:pPr>
      <w:r>
        <w:rPr>
          <w:rFonts w:ascii="Arial" w:hAnsi="Arial" w:eastAsia="Times New Roman" w:cs="Arial"/>
          <w:color w:val="222222"/>
          <w:sz w:val="24"/>
          <w:szCs w:val="24"/>
          <w:lang w:eastAsia="tr-TR"/>
        </w:rPr>
        <w:t>Altta programı yer alan eğitime katılım ve kontenjan durumu için Deniz Bıçakçı Hn. ile görüşüldükten (0212 320 41 67)  sonra, başvuru formunun doldurulup banka dekontu ile </w:t>
      </w:r>
      <w:r>
        <w:fldChar w:fldCharType="begin"/>
      </w:r>
      <w:r>
        <w:instrText xml:space="preserve"> HYPERLINK "mailto:denizbicakci@kaucuk.org.tr" </w:instrText>
      </w:r>
      <w:r>
        <w:fldChar w:fldCharType="separate"/>
      </w:r>
      <w:r>
        <w:rPr>
          <w:rFonts w:ascii="Arial" w:hAnsi="Arial" w:eastAsia="Times New Roman" w:cs="Arial"/>
          <w:color w:val="0000FF"/>
          <w:sz w:val="24"/>
          <w:szCs w:val="24"/>
          <w:u w:val="single"/>
          <w:lang w:eastAsia="tr-TR"/>
        </w:rPr>
        <w:t>denizbicakci@kaucuk.org.tr</w:t>
      </w:r>
      <w:r>
        <w:rPr>
          <w:rFonts w:ascii="Arial" w:hAnsi="Arial" w:eastAsia="Times New Roman" w:cs="Arial"/>
          <w:color w:val="0000FF"/>
          <w:sz w:val="24"/>
          <w:szCs w:val="24"/>
          <w:u w:val="single"/>
          <w:lang w:eastAsia="tr-TR"/>
        </w:rPr>
        <w:fldChar w:fldCharType="end"/>
      </w:r>
      <w:r>
        <w:rPr>
          <w:rFonts w:ascii="Arial" w:hAnsi="Arial" w:eastAsia="Times New Roman" w:cs="Arial"/>
          <w:color w:val="222222"/>
          <w:sz w:val="24"/>
          <w:szCs w:val="24"/>
          <w:lang w:eastAsia="tr-TR"/>
        </w:rPr>
        <w:t> adresine gönderilmesi yeterlidir. Kontenjan sınırlı olup katılım, başvuru sırasına göre değerlendirilecektir.</w:t>
      </w:r>
    </w:p>
    <w:p w14:paraId="3A719FDC">
      <w:pPr>
        <w:spacing w:before="100" w:beforeAutospacing="1" w:after="100" w:afterAutospacing="1" w:line="240" w:lineRule="auto"/>
        <w:jc w:val="both"/>
        <w:rPr>
          <w:rFonts w:ascii="Arial" w:hAnsi="Arial" w:eastAsia="Times New Roman" w:cs="Arial"/>
          <w:b/>
          <w:bCs/>
          <w:color w:val="222222"/>
          <w:sz w:val="24"/>
          <w:szCs w:val="24"/>
          <w:u w:val="single"/>
          <w:lang w:eastAsia="tr-TR"/>
        </w:rPr>
      </w:pPr>
      <w:r>
        <w:rPr>
          <w:rFonts w:ascii="Arial" w:hAnsi="Arial" w:eastAsia="Times New Roman" w:cs="Arial"/>
          <w:b/>
          <w:bCs/>
          <w:color w:val="222222"/>
          <w:sz w:val="24"/>
          <w:szCs w:val="24"/>
          <w:u w:val="single"/>
          <w:lang w:eastAsia="tr-TR"/>
        </w:rPr>
        <w:t>Katılım için son başvuru tarihi 3 Nisan 2026 Cuma saat 16.00’dır.</w:t>
      </w:r>
    </w:p>
    <w:p w14:paraId="031148D8">
      <w:pPr>
        <w:pBdr>
          <w:bottom w:val="dotted" w:color="auto" w:sz="24" w:space="1"/>
        </w:pBdr>
        <w:spacing w:after="0" w:line="240" w:lineRule="auto"/>
        <w:jc w:val="both"/>
        <w:rPr>
          <w:rFonts w:ascii="Arial" w:hAnsi="Arial" w:eastAsia="Calibri" w:cs="Arial"/>
          <w:b/>
          <w:lang w:eastAsia="tr-TR"/>
        </w:rPr>
      </w:pPr>
      <w:r>
        <w:rPr>
          <w:rFonts w:ascii="Arial" w:hAnsi="Arial" w:eastAsia="Calibri" w:cs="Arial"/>
          <w:b/>
          <w:lang w:eastAsia="tr-TR"/>
        </w:rPr>
        <w:t>ELASTOMER TEKNOLOJİSİ I EĞİTİMİ BAŞVURU FORMU-7-8 NİSAN 2026</w:t>
      </w:r>
    </w:p>
    <w:p w14:paraId="492432FA">
      <w:pPr>
        <w:spacing w:after="0" w:line="240" w:lineRule="auto"/>
        <w:jc w:val="both"/>
        <w:rPr>
          <w:rFonts w:ascii="Arial" w:hAnsi="Arial" w:eastAsia="Calibri" w:cs="Arial"/>
          <w:lang w:eastAsia="tr-TR"/>
        </w:rPr>
      </w:pPr>
    </w:p>
    <w:p w14:paraId="0CC4769E">
      <w:pPr>
        <w:spacing w:after="0" w:line="240" w:lineRule="auto"/>
        <w:jc w:val="both"/>
        <w:rPr>
          <w:rFonts w:ascii="Arial" w:hAnsi="Arial" w:eastAsia="Calibri" w:cs="Arial"/>
          <w:lang w:eastAsia="tr-TR"/>
        </w:rPr>
      </w:pPr>
      <w:r>
        <w:rPr>
          <w:rFonts w:ascii="Arial" w:hAnsi="Arial" w:eastAsia="Calibri" w:cs="Arial"/>
          <w:lang w:eastAsia="tr-TR"/>
        </w:rPr>
        <w:t xml:space="preserve">Adı-Soyadı:      </w:t>
      </w:r>
    </w:p>
    <w:p w14:paraId="6807550D">
      <w:pPr>
        <w:spacing w:after="0" w:line="240" w:lineRule="auto"/>
        <w:jc w:val="both"/>
        <w:rPr>
          <w:rFonts w:ascii="Arial" w:hAnsi="Arial" w:eastAsia="Calibri" w:cs="Arial"/>
          <w:lang w:eastAsia="tr-TR"/>
        </w:rPr>
      </w:pPr>
    </w:p>
    <w:p w14:paraId="7C56C2C3">
      <w:pPr>
        <w:spacing w:after="0" w:line="240" w:lineRule="auto"/>
        <w:jc w:val="both"/>
        <w:rPr>
          <w:rFonts w:ascii="Arial" w:hAnsi="Arial" w:eastAsia="Calibri" w:cs="Arial"/>
          <w:lang w:eastAsia="tr-TR"/>
        </w:rPr>
      </w:pPr>
      <w:r>
        <w:rPr>
          <w:rFonts w:ascii="Arial" w:hAnsi="Arial" w:eastAsia="Calibri" w:cs="Arial"/>
          <w:lang w:eastAsia="tr-TR"/>
        </w:rPr>
        <w:t>Firma Adı:</w:t>
      </w:r>
    </w:p>
    <w:p w14:paraId="277ABA63">
      <w:pPr>
        <w:spacing w:after="0" w:line="240" w:lineRule="auto"/>
        <w:jc w:val="both"/>
        <w:rPr>
          <w:rFonts w:ascii="Arial" w:hAnsi="Arial" w:eastAsia="Calibri" w:cs="Arial"/>
          <w:lang w:eastAsia="tr-TR"/>
        </w:rPr>
      </w:pPr>
    </w:p>
    <w:p w14:paraId="2A4D3212">
      <w:pPr>
        <w:spacing w:after="0" w:line="240" w:lineRule="auto"/>
        <w:jc w:val="both"/>
        <w:rPr>
          <w:rFonts w:ascii="Arial" w:hAnsi="Arial" w:eastAsia="Calibri" w:cs="Arial"/>
          <w:lang w:eastAsia="tr-TR"/>
        </w:rPr>
      </w:pPr>
      <w:r>
        <w:rPr>
          <w:rFonts w:ascii="Arial" w:hAnsi="Arial" w:eastAsia="Calibri" w:cs="Arial"/>
          <w:lang w:eastAsia="tr-TR"/>
        </w:rPr>
        <w:t>Firma Adresi:</w:t>
      </w:r>
    </w:p>
    <w:p w14:paraId="6E86A8AA">
      <w:pPr>
        <w:spacing w:after="0" w:line="240" w:lineRule="auto"/>
        <w:jc w:val="both"/>
        <w:rPr>
          <w:rFonts w:ascii="Arial" w:hAnsi="Arial" w:eastAsia="Calibri" w:cs="Arial"/>
          <w:lang w:eastAsia="tr-TR"/>
        </w:rPr>
      </w:pPr>
    </w:p>
    <w:p w14:paraId="3F017094">
      <w:pPr>
        <w:spacing w:after="0" w:line="240" w:lineRule="auto"/>
        <w:jc w:val="both"/>
        <w:rPr>
          <w:rFonts w:ascii="Arial" w:hAnsi="Arial" w:eastAsia="Calibri" w:cs="Arial"/>
          <w:lang w:eastAsia="tr-TR"/>
        </w:rPr>
      </w:pPr>
      <w:r>
        <w:rPr>
          <w:rFonts w:ascii="Arial" w:hAnsi="Arial" w:eastAsia="Calibri" w:cs="Arial"/>
          <w:lang w:eastAsia="tr-TR"/>
        </w:rPr>
        <w:t>Fatura Bilgisi:</w:t>
      </w:r>
    </w:p>
    <w:p w14:paraId="3548AA1E">
      <w:pPr>
        <w:spacing w:after="0" w:line="240" w:lineRule="auto"/>
        <w:jc w:val="both"/>
        <w:rPr>
          <w:rFonts w:ascii="Arial" w:hAnsi="Arial" w:eastAsia="Calibri" w:cs="Arial"/>
          <w:lang w:eastAsia="tr-TR"/>
        </w:rPr>
      </w:pPr>
    </w:p>
    <w:p w14:paraId="3FB31E42">
      <w:pPr>
        <w:spacing w:after="0" w:line="240" w:lineRule="auto"/>
        <w:jc w:val="both"/>
        <w:rPr>
          <w:rFonts w:ascii="Arial" w:hAnsi="Arial" w:eastAsia="Calibri" w:cs="Arial"/>
          <w:lang w:eastAsia="tr-TR"/>
        </w:rPr>
      </w:pPr>
    </w:p>
    <w:p w14:paraId="559CB041">
      <w:pPr>
        <w:spacing w:after="0" w:line="240" w:lineRule="auto"/>
        <w:rPr>
          <w:rFonts w:ascii="Arial" w:hAnsi="Arial" w:eastAsia="Calibri" w:cs="Arial"/>
          <w:lang w:eastAsia="tr-TR"/>
        </w:rPr>
      </w:pPr>
    </w:p>
    <w:p w14:paraId="77228520">
      <w:pPr>
        <w:spacing w:after="0" w:line="240" w:lineRule="auto"/>
        <w:rPr>
          <w:rFonts w:ascii="Arial" w:hAnsi="Arial" w:eastAsia="Calibri" w:cs="Arial"/>
          <w:lang w:eastAsia="tr-TR"/>
        </w:rPr>
      </w:pPr>
    </w:p>
    <w:p w14:paraId="025A22D3">
      <w:pPr>
        <w:spacing w:after="0" w:line="240" w:lineRule="auto"/>
        <w:rPr>
          <w:rFonts w:ascii="Arial" w:hAnsi="Arial" w:eastAsia="Calibri" w:cs="Arial"/>
          <w:lang w:eastAsia="tr-TR"/>
        </w:rPr>
      </w:pPr>
      <w:r>
        <w:rPr>
          <w:rFonts w:ascii="Arial" w:hAnsi="Arial" w:eastAsia="Calibri" w:cs="Arial"/>
          <w:lang w:eastAsia="tr-TR"/>
        </w:rPr>
        <w:t xml:space="preserve">Tel: </w:t>
      </w:r>
    </w:p>
    <w:p w14:paraId="56F6B86A">
      <w:pPr>
        <w:spacing w:after="0" w:line="240" w:lineRule="auto"/>
        <w:rPr>
          <w:rFonts w:ascii="Arial" w:hAnsi="Arial" w:eastAsia="Calibri" w:cs="Arial"/>
          <w:lang w:eastAsia="tr-TR"/>
        </w:rPr>
      </w:pPr>
    </w:p>
    <w:p w14:paraId="520DAA74">
      <w:pPr>
        <w:spacing w:after="0" w:line="240" w:lineRule="auto"/>
        <w:jc w:val="both"/>
        <w:rPr>
          <w:rFonts w:ascii="Arial" w:hAnsi="Arial" w:eastAsia="Calibri" w:cs="Arial"/>
          <w:lang w:eastAsia="tr-TR"/>
        </w:rPr>
      </w:pPr>
      <w:r>
        <w:rPr>
          <w:rFonts w:ascii="Arial" w:hAnsi="Arial" w:eastAsia="Calibri" w:cs="Arial"/>
          <w:lang w:eastAsia="tr-TR"/>
        </w:rPr>
        <w:t xml:space="preserve">E-Posta – Gsm: </w:t>
      </w:r>
    </w:p>
    <w:p w14:paraId="7150FCDA">
      <w:pPr>
        <w:spacing w:after="0" w:line="240" w:lineRule="auto"/>
        <w:jc w:val="both"/>
        <w:rPr>
          <w:rFonts w:ascii="Arial" w:hAnsi="Arial" w:eastAsia="Calibri" w:cs="Arial"/>
          <w:lang w:eastAsia="tr-TR"/>
        </w:rPr>
      </w:pPr>
    </w:p>
    <w:p w14:paraId="4B0139CC">
      <w:pPr>
        <w:spacing w:after="0" w:line="240" w:lineRule="auto"/>
        <w:jc w:val="both"/>
        <w:rPr>
          <w:rFonts w:ascii="Arial" w:hAnsi="Arial" w:eastAsia="Calibri" w:cs="Arial"/>
          <w:lang w:eastAsia="tr-TR"/>
        </w:rPr>
      </w:pPr>
      <w:r>
        <w:rPr>
          <w:rFonts w:ascii="Arial" w:hAnsi="Arial" w:eastAsia="Calibri" w:cs="Arial"/>
          <w:lang w:eastAsia="tr-TR"/>
        </w:rPr>
        <w:t xml:space="preserve">Mesleği - Firmadaki Görevi: </w:t>
      </w:r>
    </w:p>
    <w:p w14:paraId="109C81DE">
      <w:pPr>
        <w:spacing w:before="100" w:beforeAutospacing="1" w:after="100" w:afterAutospacing="1" w:line="240" w:lineRule="auto"/>
        <w:jc w:val="both"/>
        <w:rPr>
          <w:rFonts w:ascii="Arial" w:hAnsi="Arial" w:eastAsia="Times New Roman" w:cs="Arial"/>
          <w:color w:val="222222"/>
          <w:sz w:val="18"/>
          <w:szCs w:val="18"/>
          <w:u w:val="single"/>
          <w:lang w:eastAsia="tr-TR"/>
        </w:rPr>
      </w:pPr>
    </w:p>
    <w:p w14:paraId="61A67837">
      <w:pPr>
        <w:rPr>
          <w:rFonts w:ascii="Arial" w:hAnsi="Arial" w:cs="Arial"/>
          <w:b/>
          <w:sz w:val="24"/>
          <w:szCs w:val="24"/>
        </w:rPr>
      </w:pPr>
    </w:p>
    <w:p w14:paraId="308B5A6F">
      <w:pPr>
        <w:rPr>
          <w:rFonts w:ascii="Arial" w:hAnsi="Arial" w:cs="Arial"/>
          <w:b/>
          <w:sz w:val="24"/>
          <w:szCs w:val="24"/>
        </w:rPr>
      </w:pPr>
    </w:p>
    <w:p w14:paraId="761060D6">
      <w:pPr>
        <w:rPr>
          <w:rFonts w:ascii="Arial" w:hAnsi="Arial" w:cs="Arial"/>
          <w:b/>
          <w:sz w:val="24"/>
          <w:szCs w:val="24"/>
        </w:rPr>
      </w:pPr>
    </w:p>
    <w:p w14:paraId="6BFB0410">
      <w:pPr>
        <w:rPr>
          <w:rFonts w:ascii="Arial" w:hAnsi="Arial" w:cs="Arial"/>
          <w:b/>
          <w:sz w:val="24"/>
          <w:szCs w:val="24"/>
        </w:rPr>
      </w:pPr>
    </w:p>
    <w:p w14:paraId="65F19ED5">
      <w:pPr>
        <w:rPr>
          <w:b/>
        </w:rPr>
      </w:pPr>
      <w:r>
        <w:rPr>
          <w:b/>
        </w:rPr>
        <w:t>ELASTOMER TEKNOLOJİSİ I PROGRAM</w:t>
      </w:r>
    </w:p>
    <w:p w14:paraId="01673DBB">
      <w:pPr>
        <w:rPr>
          <w:b/>
        </w:rPr>
      </w:pPr>
    </w:p>
    <w:p w14:paraId="70B7D512">
      <w:pPr>
        <w:rPr>
          <w:b/>
          <w:color w:val="EE0000"/>
        </w:rPr>
      </w:pPr>
      <w:r>
        <w:rPr>
          <w:b/>
          <w:color w:val="EE0000"/>
        </w:rPr>
        <w:t>7 Nisan 2026, Salı</w:t>
      </w:r>
    </w:p>
    <w:p w14:paraId="5775FED6">
      <w:pPr>
        <w:rPr>
          <w:b/>
          <w:i/>
        </w:rPr>
      </w:pPr>
      <w:r>
        <w:rPr>
          <w:b/>
          <w:i/>
        </w:rPr>
        <w:t>9:30-12:30 Polimer Kimyası ve Kauçuk Teknolojisine Giriş</w:t>
      </w:r>
    </w:p>
    <w:p w14:paraId="64BE4150">
      <w:r>
        <w:rPr>
          <w:u w:val="single"/>
        </w:rPr>
        <w:t>Eğitmen:</w:t>
      </w:r>
      <w:r>
        <w:t xml:space="preserve"> Dr. Öğr. Üyesi Şehriban Öncel (Kocaeli Üniversitesi)</w:t>
      </w:r>
    </w:p>
    <w:p w14:paraId="71DC97A4">
      <w:r>
        <w:t>Temel Tanımlar ve Tarihsel Gelişim</w:t>
      </w:r>
    </w:p>
    <w:p w14:paraId="36B258E7">
      <w:r>
        <w:t>Polimerlerin Sınıflandırılması, Kauçukların Polimerler İçerisindeki Yeri</w:t>
      </w:r>
    </w:p>
    <w:p w14:paraId="7309662A">
      <w:r>
        <w:t>Polimerlerde Yapı-Özellik İlişkileri</w:t>
      </w:r>
    </w:p>
    <w:p w14:paraId="4AA147B4"/>
    <w:p w14:paraId="28489457">
      <w:pPr>
        <w:rPr>
          <w:b/>
          <w:i/>
        </w:rPr>
      </w:pPr>
      <w:r>
        <w:rPr>
          <w:b/>
          <w:i/>
        </w:rPr>
        <w:t>13:30-17:00 Kauçuk Hamuru Bileşenleri – I.Grup</w:t>
      </w:r>
    </w:p>
    <w:p w14:paraId="036FA02E">
      <w:r>
        <w:rPr>
          <w:u w:val="single"/>
        </w:rPr>
        <w:t>Eğitmen:</w:t>
      </w:r>
      <w:r>
        <w:t xml:space="preserve"> Prof. Dr. Bağdagül Karaağaç (Kocaeli Üniversitesi)</w:t>
      </w:r>
    </w:p>
    <w:p w14:paraId="6C60BEA1">
      <w:r>
        <w:t>Kauçuklar – Doğal ve sentetik kauçuklara giriş</w:t>
      </w:r>
    </w:p>
    <w:p w14:paraId="567E0FFC">
      <w:r>
        <w:t xml:space="preserve">Takviye ve Dolgu Maddeleri, Proses Yağları ve Plastikleştiriciler </w:t>
      </w:r>
    </w:p>
    <w:p w14:paraId="3D382D29"/>
    <w:p w14:paraId="2F2945FA">
      <w:pPr>
        <w:rPr>
          <w:b/>
          <w:color w:val="EE0000"/>
        </w:rPr>
      </w:pPr>
      <w:r>
        <w:rPr>
          <w:b/>
          <w:color w:val="EE0000"/>
        </w:rPr>
        <w:t>8 Nisan 2026, Çarşamba</w:t>
      </w:r>
    </w:p>
    <w:p w14:paraId="5D6E579E">
      <w:pPr>
        <w:rPr>
          <w:b/>
          <w:i/>
        </w:rPr>
      </w:pPr>
      <w:r>
        <w:rPr>
          <w:b/>
          <w:i/>
        </w:rPr>
        <w:t>09:30-13:00 Kauçuk Hamuru Bileşenleri – II.Grup</w:t>
      </w:r>
    </w:p>
    <w:p w14:paraId="6D243365">
      <w:r>
        <w:rPr>
          <w:u w:val="single"/>
        </w:rPr>
        <w:t>Eğitmen:</w:t>
      </w:r>
      <w:r>
        <w:t xml:space="preserve"> Prof. Dr. Bağdagül Karaağaç (Kocaeli Üniversitesi)</w:t>
      </w:r>
    </w:p>
    <w:p w14:paraId="20D49238">
      <w:r>
        <w:t>Kauçuklarda Yaşlanma – Yaşlanma mekanizmaları ve yaşlanma önleyiciler</w:t>
      </w:r>
    </w:p>
    <w:p w14:paraId="15FA30CF">
      <w:r>
        <w:t>Diğer Katkı Maddeleri – Şişiriciler, UV stabilizörleri, renklendiriciler vb.</w:t>
      </w:r>
    </w:p>
    <w:p w14:paraId="3A2F2D19">
      <w:r>
        <w:t>Vulkanizasyon – Vulkanizasyon kimyasalları ve çalışma mekanizmaları</w:t>
      </w:r>
    </w:p>
    <w:p w14:paraId="3EE1DEE4">
      <w:pPr>
        <w:rPr>
          <w:b/>
        </w:rPr>
      </w:pPr>
    </w:p>
    <w:p w14:paraId="7A309D40">
      <w:pPr>
        <w:rPr>
          <w:b/>
          <w:i/>
        </w:rPr>
      </w:pPr>
      <w:r>
        <w:rPr>
          <w:b/>
          <w:i/>
        </w:rPr>
        <w:t>14:00-17:00 Kauçuk esaslı atıkların geri kazanımı</w:t>
      </w:r>
    </w:p>
    <w:p w14:paraId="360DAAF1">
      <w:r>
        <w:rPr>
          <w:u w:val="single"/>
        </w:rPr>
        <w:t>Eğitmen:</w:t>
      </w:r>
      <w:r>
        <w:t xml:space="preserve"> Erdem Mutlu (ICARBON Kimya)</w:t>
      </w:r>
    </w:p>
    <w:p w14:paraId="4563C1C8">
      <w:r>
        <w:t>Fiziksel Geri Kazanım Yöntemleri</w:t>
      </w:r>
    </w:p>
    <w:p w14:paraId="1F0DF485">
      <w:r>
        <w:t>Kimyasal Varlığında Geri Kazanım Yöntemleri</w:t>
      </w:r>
    </w:p>
    <w:p w14:paraId="756A4424">
      <w:r>
        <w:t>Endüstriyel Geri Kazanım Pratikleri</w:t>
      </w:r>
    </w:p>
    <w:p w14:paraId="7987DB95"/>
    <w:sectPr>
      <w:pgSz w:w="11906" w:h="16838"/>
      <w:pgMar w:top="284" w:right="991"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A3"/>
    <w:rsid w:val="000B66B7"/>
    <w:rsid w:val="002C0034"/>
    <w:rsid w:val="002C549D"/>
    <w:rsid w:val="002D09F6"/>
    <w:rsid w:val="002E48C8"/>
    <w:rsid w:val="002F2A67"/>
    <w:rsid w:val="002F5BA6"/>
    <w:rsid w:val="004B6231"/>
    <w:rsid w:val="00565E6B"/>
    <w:rsid w:val="00571DBB"/>
    <w:rsid w:val="005D60C3"/>
    <w:rsid w:val="00637EE6"/>
    <w:rsid w:val="006C3CE2"/>
    <w:rsid w:val="006D1F52"/>
    <w:rsid w:val="007F5452"/>
    <w:rsid w:val="00803EE0"/>
    <w:rsid w:val="00843D09"/>
    <w:rsid w:val="009C0247"/>
    <w:rsid w:val="009E78ED"/>
    <w:rsid w:val="00A035A3"/>
    <w:rsid w:val="00A13F6B"/>
    <w:rsid w:val="00A839DE"/>
    <w:rsid w:val="00E7796E"/>
    <w:rsid w:val="00EA78E0"/>
    <w:rsid w:val="00F0072D"/>
    <w:rsid w:val="00F10D73"/>
    <w:rsid w:val="0557142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character" w:styleId="6">
    <w:name w:val="Hyperlink"/>
    <w:basedOn w:val="2"/>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8">
    <w:name w:val="Strong"/>
    <w:basedOn w:val="2"/>
    <w:qFormat/>
    <w:uiPriority w:val="22"/>
    <w:rPr>
      <w:b/>
      <w:bCs/>
    </w:rPr>
  </w:style>
  <w:style w:type="character" w:customStyle="1" w:styleId="9">
    <w:name w:val="Çözümlenmeyen Bahsetme1"/>
    <w:basedOn w:val="2"/>
    <w:semiHidden/>
    <w:unhideWhenUsed/>
    <w:qFormat/>
    <w:uiPriority w:val="99"/>
    <w:rPr>
      <w:color w:val="605E5C"/>
      <w:shd w:val="clear" w:color="auto" w:fill="E1DFDD"/>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472</Words>
  <Characters>2692</Characters>
  <Lines>22</Lines>
  <Paragraphs>6</Paragraphs>
  <TotalTime>4</TotalTime>
  <ScaleCrop>false</ScaleCrop>
  <LinksUpToDate>false</LinksUpToDate>
  <CharactersWithSpaces>3158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2026-03-11T11:42:00Z</dcterms:created>
  <dc:creator>Nalan Kibar</dc:creator>
  <cp:lastModifiedBy>WPS_1738320877</cp:lastModifiedBy>
  <dcterms:modified xsi:type="dcterms:W3CDTF">2026-03-12T11:26:11Z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2F06B1944E444DA2AADA71F8AD41A785_12</vt:lpwstr>
  </property>
</Properties>
</file>